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4A71">
      <w:pPr>
        <w:framePr w:h="931" w:wrap="notBeside" w:vAnchor="text" w:hAnchor="text" w:xAlign="center" w:y="1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810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E472A">
      <w:pPr>
        <w:rPr>
          <w:color w:val="auto"/>
          <w:sz w:val="2"/>
          <w:szCs w:val="2"/>
        </w:rPr>
      </w:pPr>
    </w:p>
    <w:p w:rsidR="00000000" w:rsidRDefault="005E472A">
      <w:pPr>
        <w:pStyle w:val="20"/>
        <w:shd w:val="clear" w:color="auto" w:fill="auto"/>
        <w:spacing w:before="0" w:after="246"/>
      </w:pPr>
      <w:r>
        <w:rPr>
          <w:rStyle w:val="2"/>
          <w:b/>
          <w:bCs/>
          <w:color w:val="000000"/>
        </w:rPr>
        <w:t>Региональная служба по тарифам Нижегородской области</w:t>
      </w:r>
    </w:p>
    <w:p w:rsidR="00000000" w:rsidRDefault="005E472A">
      <w:pPr>
        <w:pStyle w:val="10"/>
        <w:keepNext/>
        <w:keepLines/>
        <w:shd w:val="clear" w:color="auto" w:fill="auto"/>
        <w:spacing w:before="0" w:line="410" w:lineRule="exact"/>
        <w:sectPr w:rsidR="00000000">
          <w:type w:val="continuous"/>
          <w:pgSz w:w="16838" w:h="23810"/>
          <w:pgMar w:top="3712" w:right="5718" w:bottom="4720" w:left="5598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"/>
          <w:color w:val="000000"/>
        </w:rPr>
        <w:t>РЕШЕНИЕ</w:t>
      </w:r>
      <w:bookmarkEnd w:id="0"/>
    </w:p>
    <w:p w:rsidR="00000000" w:rsidRDefault="005E472A">
      <w:pPr>
        <w:spacing w:before="79" w:after="79" w:line="240" w:lineRule="exact"/>
        <w:rPr>
          <w:color w:val="auto"/>
          <w:sz w:val="19"/>
          <w:szCs w:val="19"/>
        </w:rPr>
      </w:pPr>
    </w:p>
    <w:p w:rsidR="00000000" w:rsidRDefault="005E472A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5E472A">
      <w:pPr>
        <w:pStyle w:val="a4"/>
        <w:shd w:val="clear" w:color="auto" w:fill="auto"/>
        <w:spacing w:line="260" w:lineRule="exact"/>
        <w:sectPr w:rsidR="00000000">
          <w:type w:val="continuous"/>
          <w:pgSz w:w="16838" w:h="23810"/>
          <w:pgMar w:top="3727" w:right="10912" w:bottom="4735" w:left="4139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1.75pt;margin-top:150.25pt;width:20.25pt;height:11.95pt;z-index:-25165824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00000" w:rsidRDefault="005E472A">
                  <w:pPr>
                    <w:pStyle w:val="3"/>
                    <w:shd w:val="clear" w:color="auto" w:fill="auto"/>
                    <w:spacing w:line="210" w:lineRule="exact"/>
                    <w:ind w:left="100"/>
                  </w:pPr>
                  <w:r>
                    <w:rPr>
                      <w:rStyle w:val="3Exact"/>
                      <w:color w:val="000000"/>
                      <w:spacing w:val="0"/>
                    </w:rPr>
                    <w:t>6/1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11"/>
          <w:color w:val="000000"/>
        </w:rPr>
        <w:t>28.02.2022 г.</w:t>
      </w:r>
    </w:p>
    <w:p w:rsidR="00000000" w:rsidRDefault="005E472A">
      <w:pPr>
        <w:spacing w:line="96" w:lineRule="exact"/>
        <w:rPr>
          <w:color w:val="auto"/>
          <w:sz w:val="8"/>
          <w:szCs w:val="8"/>
        </w:rPr>
      </w:pPr>
    </w:p>
    <w:p w:rsidR="00000000" w:rsidRDefault="005E472A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5E472A">
      <w:pPr>
        <w:pStyle w:val="40"/>
        <w:shd w:val="clear" w:color="auto" w:fill="auto"/>
        <w:spacing w:after="195" w:line="200" w:lineRule="exact"/>
      </w:pPr>
      <w:r>
        <w:rPr>
          <w:rStyle w:val="4"/>
          <w:color w:val="000000"/>
        </w:rPr>
        <w:lastRenderedPageBreak/>
        <w:t>г. Нижн</w:t>
      </w:r>
      <w:r>
        <w:rPr>
          <w:rStyle w:val="4"/>
          <w:color w:val="000000"/>
        </w:rPr>
        <w:t>ий Новгород</w:t>
      </w:r>
    </w:p>
    <w:p w:rsidR="00000000" w:rsidRDefault="005E472A">
      <w:pPr>
        <w:pStyle w:val="a4"/>
        <w:shd w:val="clear" w:color="auto" w:fill="auto"/>
        <w:spacing w:after="349" w:line="322" w:lineRule="exact"/>
        <w:jc w:val="center"/>
      </w:pPr>
      <w:r>
        <w:rPr>
          <w:rStyle w:val="11"/>
          <w:color w:val="000000"/>
          <w:vertAlign w:val="superscript"/>
        </w:rPr>
        <w:t>г</w:t>
      </w:r>
      <w:r>
        <w:rPr>
          <w:rStyle w:val="11"/>
          <w:color w:val="000000"/>
        </w:rPr>
        <w:t xml:space="preserve"> О внесении изменений в решения региональной </w:t>
      </w:r>
      <w:r>
        <w:rPr>
          <w:rStyle w:val="11"/>
          <w:color w:val="000000"/>
          <w:vertAlign w:val="superscript"/>
        </w:rPr>
        <w:t>п</w:t>
      </w:r>
      <w:r>
        <w:rPr>
          <w:rStyle w:val="11"/>
          <w:color w:val="000000"/>
        </w:rPr>
        <w:t xml:space="preserve"> службы по тарифам Нижегородской области от 23 декабря 2021 г. №№ 60/1-60/10</w:t>
      </w:r>
    </w:p>
    <w:p w:rsidR="00000000" w:rsidRDefault="005E472A">
      <w:pPr>
        <w:pStyle w:val="a4"/>
        <w:shd w:val="clear" w:color="auto" w:fill="auto"/>
        <w:spacing w:after="323" w:line="260" w:lineRule="exact"/>
        <w:ind w:left="4560"/>
      </w:pPr>
      <w:r>
        <w:rPr>
          <w:rStyle w:val="11"/>
          <w:color w:val="000000"/>
        </w:rPr>
        <w:t>ВЫПИСКА</w:t>
      </w:r>
    </w:p>
    <w:p w:rsidR="00000000" w:rsidRDefault="005E472A">
      <w:pPr>
        <w:pStyle w:val="a4"/>
        <w:shd w:val="clear" w:color="auto" w:fill="auto"/>
        <w:spacing w:line="365" w:lineRule="exact"/>
        <w:jc w:val="center"/>
      </w:pPr>
      <w:r>
        <w:rPr>
          <w:rStyle w:val="11"/>
          <w:color w:val="000000"/>
        </w:rPr>
        <w:t>В целях приведения в соответствие с действующим законодательством:</w:t>
      </w:r>
    </w:p>
    <w:p w:rsidR="00000000" w:rsidRDefault="005E472A">
      <w:pPr>
        <w:pStyle w:val="a4"/>
        <w:shd w:val="clear" w:color="auto" w:fill="auto"/>
        <w:spacing w:line="365" w:lineRule="exact"/>
        <w:ind w:left="20" w:right="20" w:firstLine="720"/>
        <w:jc w:val="both"/>
      </w:pPr>
      <w:r>
        <w:rPr>
          <w:rStyle w:val="11"/>
          <w:color w:val="000000"/>
        </w:rPr>
        <w:t>3. Внести в решение региональной службы по та</w:t>
      </w:r>
      <w:r>
        <w:rPr>
          <w:rStyle w:val="11"/>
          <w:color w:val="000000"/>
        </w:rPr>
        <w:t>рифам Нижегородской области от 23 декабря 2021 г. № 60/3 «Об установлении стандартизированных тарифных ставок, определяющих величину платы за технологическое присоединение газоиспользующего оборудования к газораспределительным сетям ОБЩЕСТВА С ОГРАНИЧЕННОЙ</w:t>
      </w:r>
      <w:r>
        <w:rPr>
          <w:rStyle w:val="11"/>
          <w:color w:val="000000"/>
        </w:rPr>
        <w:t xml:space="preserve"> ОТВЕТСТВЕННОСТЬЮ «ДЗЕРЖИНСКМЕЖРАЙГАЗ» (ИНН 5249093980), г. Дзержинск Нижегородской области» следующие изменения:</w:t>
      </w:r>
    </w:p>
    <w:p w:rsidR="00000000" w:rsidRDefault="005E472A">
      <w:pPr>
        <w:pStyle w:val="a4"/>
        <w:numPr>
          <w:ilvl w:val="0"/>
          <w:numId w:val="1"/>
        </w:numPr>
        <w:shd w:val="clear" w:color="auto" w:fill="auto"/>
        <w:tabs>
          <w:tab w:val="left" w:pos="596"/>
        </w:tabs>
        <w:spacing w:line="365" w:lineRule="exact"/>
        <w:ind w:left="20" w:right="20"/>
        <w:jc w:val="both"/>
      </w:pPr>
      <w:r>
        <w:rPr>
          <w:rStyle w:val="11"/>
          <w:color w:val="000000"/>
        </w:rPr>
        <w:t>В преамбуле решения слова «"постановлением Правительства Российской Федерации от 30 декабря 2013 г. № 1314 «Об утверждении Правил подклю</w:t>
      </w:r>
      <w:r>
        <w:rPr>
          <w:rStyle w:val="11"/>
          <w:color w:val="000000"/>
        </w:rPr>
        <w:t>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Федерации» заменить словами «постановлением Правительства Росси</w:t>
      </w:r>
      <w:r>
        <w:rPr>
          <w:rStyle w:val="11"/>
          <w:color w:val="000000"/>
        </w:rPr>
        <w:t xml:space="preserve">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</w:t>
      </w:r>
      <w:r>
        <w:rPr>
          <w:rStyle w:val="11"/>
          <w:color w:val="000000"/>
        </w:rPr>
        <w:t>Правительства Российской Федерации».</w:t>
      </w:r>
    </w:p>
    <w:p w:rsidR="00000000" w:rsidRDefault="005E472A">
      <w:pPr>
        <w:pStyle w:val="a4"/>
        <w:numPr>
          <w:ilvl w:val="0"/>
          <w:numId w:val="1"/>
        </w:numPr>
        <w:shd w:val="clear" w:color="auto" w:fill="auto"/>
        <w:tabs>
          <w:tab w:val="left" w:pos="706"/>
        </w:tabs>
        <w:spacing w:line="365" w:lineRule="exact"/>
        <w:ind w:left="20" w:right="20"/>
        <w:jc w:val="both"/>
      </w:pPr>
      <w:r>
        <w:rPr>
          <w:rStyle w:val="11"/>
          <w:color w:val="000000"/>
        </w:rPr>
        <w:t>Приложение 4 к решению изложить в новой редакции согласно Приложению 3 к настоящему решению.</w:t>
      </w:r>
    </w:p>
    <w:p w:rsidR="00000000" w:rsidRDefault="007D4A71">
      <w:pPr>
        <w:pStyle w:val="a4"/>
        <w:shd w:val="clear" w:color="auto" w:fill="auto"/>
        <w:spacing w:line="365" w:lineRule="exact"/>
        <w:ind w:left="20" w:firstLine="720"/>
        <w:jc w:val="both"/>
      </w:pPr>
      <w:r>
        <w:rPr>
          <w:noProof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2152015</wp:posOffset>
            </wp:positionH>
            <wp:positionV relativeFrom="paragraph">
              <wp:posOffset>313690</wp:posOffset>
            </wp:positionV>
            <wp:extent cx="2639695" cy="1420495"/>
            <wp:effectExtent l="19050" t="0" r="8255" b="0"/>
            <wp:wrapTight wrapText="bothSides">
              <wp:wrapPolygon edited="0">
                <wp:start x="-156" y="0"/>
                <wp:lineTo x="-156" y="21436"/>
                <wp:lineTo x="21668" y="21436"/>
                <wp:lineTo x="21668" y="0"/>
                <wp:lineTo x="-15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E472A">
        <w:rPr>
          <w:noProof/>
        </w:rPr>
        <w:pict>
          <v:shape id="_x0000_s1028" type="#_x0000_t202" style="position:absolute;left:0;text-align:left;margin-left:401.5pt;margin-top:73.75pt;width:85.2pt;height:12.5pt;z-index:-25165619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000" w:rsidRDefault="005E472A">
                  <w:pPr>
                    <w:pStyle w:val="a4"/>
                    <w:shd w:val="clear" w:color="auto" w:fill="auto"/>
                    <w:spacing w:line="250" w:lineRule="exact"/>
                  </w:pPr>
                  <w:r>
                    <w:rPr>
                      <w:rStyle w:val="Exact"/>
                      <w:color w:val="000000"/>
                      <w:spacing w:val="0"/>
                    </w:rPr>
                    <w:t>Ю.Л.Алешина</w:t>
                  </w:r>
                </w:p>
              </w:txbxContent>
            </v:textbox>
            <w10:wrap type="square" anchorx="margin"/>
          </v:shape>
        </w:pict>
      </w:r>
      <w:r w:rsidR="005E472A">
        <w:rPr>
          <w:noProof/>
        </w:rPr>
        <w:pict>
          <v:shape id="_x0000_s1029" type="#_x0000_t202" style="position:absolute;left:0;text-align:left;margin-left:.25pt;margin-top:72.8pt;width:131.3pt;height:13.1pt;z-index:-25165516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000" w:rsidRDefault="005E472A">
                  <w:pPr>
                    <w:pStyle w:val="a4"/>
                    <w:shd w:val="clear" w:color="auto" w:fill="auto"/>
                    <w:spacing w:line="250" w:lineRule="exact"/>
                  </w:pPr>
                  <w:r>
                    <w:rPr>
                      <w:rStyle w:val="Exact"/>
                      <w:color w:val="000000"/>
                      <w:spacing w:val="0"/>
                    </w:rPr>
                    <w:t>Руководитель службы</w:t>
                  </w:r>
                </w:p>
              </w:txbxContent>
            </v:textbox>
            <w10:wrap type="topAndBottom" anchorx="margin"/>
          </v:shape>
        </w:pict>
      </w:r>
      <w:r w:rsidR="005E472A">
        <w:rPr>
          <w:rStyle w:val="11"/>
          <w:color w:val="000000"/>
        </w:rPr>
        <w:t>11. Настоящее решение вступает в силу со дня его принятия.</w:t>
      </w:r>
      <w:r w:rsidR="005E472A">
        <w:br w:type="page"/>
      </w:r>
    </w:p>
    <w:p w:rsidR="00000000" w:rsidRDefault="005E472A">
      <w:pPr>
        <w:pStyle w:val="50"/>
        <w:shd w:val="clear" w:color="auto" w:fill="auto"/>
        <w:spacing w:line="220" w:lineRule="exact"/>
        <w:ind w:right="120"/>
      </w:pPr>
      <w:r>
        <w:rPr>
          <w:rStyle w:val="5"/>
          <w:color w:val="000000"/>
        </w:rPr>
        <w:lastRenderedPageBreak/>
        <w:t>ПРИЛОЖЕНИЕ 3</w:t>
      </w:r>
    </w:p>
    <w:p w:rsidR="00000000" w:rsidRDefault="005E472A">
      <w:pPr>
        <w:pStyle w:val="50"/>
        <w:shd w:val="clear" w:color="auto" w:fill="auto"/>
        <w:spacing w:after="244" w:line="278" w:lineRule="exact"/>
        <w:ind w:left="5740" w:right="120"/>
      </w:pPr>
      <w:r>
        <w:rPr>
          <w:rStyle w:val="5"/>
          <w:color w:val="000000"/>
        </w:rPr>
        <w:t>к решени</w:t>
      </w:r>
      <w:r>
        <w:rPr>
          <w:rStyle w:val="5"/>
          <w:color w:val="000000"/>
        </w:rPr>
        <w:t>ю региональной службы по тарифам Нижегородской области от 28 февраля 2022 г. № 6/1</w:t>
      </w:r>
    </w:p>
    <w:p w:rsidR="00000000" w:rsidRDefault="005E472A">
      <w:pPr>
        <w:pStyle w:val="50"/>
        <w:shd w:val="clear" w:color="auto" w:fill="auto"/>
        <w:spacing w:after="240" w:line="274" w:lineRule="exact"/>
        <w:ind w:left="5740" w:right="120"/>
      </w:pPr>
      <w:r>
        <w:rPr>
          <w:rStyle w:val="5"/>
          <w:color w:val="000000"/>
        </w:rPr>
        <w:t>«ПРИЛОЖЕНИЕ 4 к решению региональной службы по тарифам Нижегородской области от 23 декабря 2021 г. № 60/3</w:t>
      </w:r>
    </w:p>
    <w:p w:rsidR="00000000" w:rsidRDefault="005E472A">
      <w:pPr>
        <w:pStyle w:val="60"/>
        <w:shd w:val="clear" w:color="auto" w:fill="auto"/>
        <w:spacing w:before="0"/>
        <w:ind w:left="40"/>
      </w:pPr>
      <w:r>
        <w:rPr>
          <w:rStyle w:val="6"/>
          <w:b/>
          <w:bCs/>
          <w:color w:val="000000"/>
        </w:rPr>
        <w:t>Стандартизированные тарифные ставки, определяющие размер платы за т</w:t>
      </w:r>
      <w:r>
        <w:rPr>
          <w:rStyle w:val="6"/>
          <w:b/>
          <w:bCs/>
          <w:color w:val="000000"/>
        </w:rPr>
        <w:t>ехнологическое присоединение внутри границ земельного участка Заявителя</w:t>
      </w:r>
    </w:p>
    <w:p w:rsidR="00000000" w:rsidRDefault="005E472A">
      <w:pPr>
        <w:pStyle w:val="40"/>
        <w:shd w:val="clear" w:color="auto" w:fill="auto"/>
        <w:spacing w:after="0" w:line="250" w:lineRule="exact"/>
        <w:ind w:left="5740" w:right="120"/>
        <w:jc w:val="right"/>
      </w:pPr>
      <w:r>
        <w:rPr>
          <w:rStyle w:val="4"/>
          <w:color w:val="000000"/>
        </w:rPr>
        <w:t>без НДС, в ценах 2022 года</w:t>
      </w:r>
    </w:p>
    <w:p w:rsidR="00000000" w:rsidRDefault="005E472A">
      <w:pPr>
        <w:pStyle w:val="60"/>
        <w:shd w:val="clear" w:color="auto" w:fill="auto"/>
        <w:spacing w:before="0" w:line="210" w:lineRule="exact"/>
        <w:ind w:left="40"/>
        <w:jc w:val="left"/>
      </w:pPr>
      <w:r>
        <w:rPr>
          <w:rStyle w:val="6"/>
          <w:b/>
          <w:bCs/>
          <w:color w:val="000000"/>
        </w:rPr>
        <w:t>1.Стандартизированные тарифные ставки на проектирование сети</w:t>
      </w:r>
    </w:p>
    <w:p w:rsidR="00000000" w:rsidRDefault="005E472A">
      <w:pPr>
        <w:pStyle w:val="210"/>
        <w:framePr w:w="9571" w:wrap="notBeside" w:vAnchor="text" w:hAnchor="text" w:xAlign="center" w:y="1"/>
        <w:shd w:val="clear" w:color="auto" w:fill="auto"/>
        <w:spacing w:line="210" w:lineRule="exact"/>
      </w:pPr>
      <w:r>
        <w:rPr>
          <w:rStyle w:val="22"/>
          <w:b/>
          <w:bCs/>
          <w:color w:val="000000"/>
        </w:rPr>
        <w:t>газораспределения, Спр, руб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4"/>
        <w:gridCol w:w="5126"/>
        <w:gridCol w:w="38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10pt"/>
                <w:color w:val="000000"/>
              </w:rPr>
              <w:t>с</w:t>
            </w:r>
            <w:r>
              <w:rPr>
                <w:rStyle w:val="10pt"/>
                <w:color w:val="000000"/>
                <w:vertAlign w:val="superscript"/>
              </w:rPr>
              <w:t>пр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0"/>
                <w:color w:val="000000"/>
              </w:rPr>
              <w:t>Стандартизированная тарифная ставка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59" w:lineRule="exact"/>
              <w:jc w:val="center"/>
            </w:pPr>
            <w:r>
              <w:rPr>
                <w:rStyle w:val="100"/>
                <w:color w:val="000000"/>
              </w:rPr>
              <w:t>Размер стандартизированной т</w:t>
            </w:r>
            <w:r>
              <w:rPr>
                <w:rStyle w:val="100"/>
                <w:color w:val="000000"/>
              </w:rPr>
              <w:t>арифной ставки, руб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59" w:lineRule="exact"/>
              <w:jc w:val="center"/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проектирование сети газораспределения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13 488,00</w:t>
            </w:r>
          </w:p>
        </w:tc>
      </w:tr>
    </w:tbl>
    <w:p w:rsidR="00000000" w:rsidRDefault="005E472A">
      <w:pPr>
        <w:rPr>
          <w:color w:val="auto"/>
          <w:sz w:val="2"/>
          <w:szCs w:val="2"/>
        </w:rPr>
      </w:pPr>
    </w:p>
    <w:p w:rsidR="00000000" w:rsidRDefault="005E472A">
      <w:pPr>
        <w:pStyle w:val="13"/>
        <w:framePr w:w="9571" w:wrap="notBeside" w:vAnchor="text" w:hAnchor="text" w:xAlign="center" w:y="1"/>
        <w:shd w:val="clear" w:color="auto" w:fill="auto"/>
        <w:tabs>
          <w:tab w:val="left" w:leader="underscore" w:pos="7402"/>
          <w:tab w:val="left" w:leader="underscore" w:pos="8611"/>
        </w:tabs>
      </w:pPr>
      <w:r>
        <w:rPr>
          <w:rStyle w:val="a5"/>
          <w:b/>
          <w:bCs/>
          <w:color w:val="000000"/>
        </w:rPr>
        <w:t xml:space="preserve">2. Стандартизированные тарифные ставки на строительство газопровода и устройств </w:t>
      </w:r>
      <w:r>
        <w:rPr>
          <w:rStyle w:val="a6"/>
          <w:b/>
          <w:bCs/>
          <w:color w:val="000000"/>
        </w:rPr>
        <w:t>системы электрохимической защиты от коррозии, Сг</w:t>
      </w:r>
      <w:r>
        <w:rPr>
          <w:rStyle w:val="a5"/>
          <w:b/>
          <w:bCs/>
          <w:color w:val="000000"/>
        </w:rPr>
        <w:t xml:space="preserve"> </w:t>
      </w:r>
      <w:r>
        <w:rPr>
          <w:rStyle w:val="a5"/>
          <w:b/>
          <w:bCs/>
          <w:color w:val="000000"/>
        </w:rPr>
        <w:tab/>
      </w:r>
      <w:r>
        <w:rPr>
          <w:rStyle w:val="a5"/>
          <w:b/>
          <w:bCs/>
          <w:color w:val="000000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5126"/>
        <w:gridCol w:w="1790"/>
        <w:gridCol w:w="20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9"/>
                <w:color w:val="000000"/>
              </w:rPr>
              <w:t>Тип материала и способ прокладки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9"/>
                <w:color w:val="000000"/>
              </w:rPr>
              <w:t>диапазон</w:t>
            </w:r>
          </w:p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9"/>
                <w:color w:val="000000"/>
              </w:rPr>
              <w:t>наружных</w:t>
            </w:r>
          </w:p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9"/>
                <w:color w:val="000000"/>
              </w:rPr>
              <w:t>диаметров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54" w:lineRule="exact"/>
              <w:ind w:firstLine="100"/>
              <w:jc w:val="both"/>
            </w:pPr>
            <w:r>
              <w:rPr>
                <w:rStyle w:val="9"/>
                <w:color w:val="000000"/>
              </w:rPr>
              <w:t>Размеры стандартизирова иных тарифных ставок, руб/км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25 мм и менее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1 145 876,27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26-38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1 168 274,96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Стальной газопровод надземный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39-45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1 108 002,70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46-57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1 399 431,39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ind w:left="220"/>
            </w:pPr>
            <w:r>
              <w:rPr>
                <w:rStyle w:val="10pt"/>
                <w:color w:val="000000"/>
              </w:rPr>
              <w:t>С</w:t>
            </w: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58-76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1 453 908,74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25 мм и менее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1 289 777,88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26-38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1 289 777,88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Стальной газопровод подземный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39-45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1 305 122,77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46-57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1 618 298,51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58-76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1 599 271,48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32 мм и менее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1 020 480,02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Полиэтиленовый газопровод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33-63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1 020 480,02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  <w:jc w:val="center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framePr w:w="9571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64-90 мм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1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1 020 480,02</w:t>
            </w:r>
          </w:p>
        </w:tc>
      </w:tr>
    </w:tbl>
    <w:p w:rsidR="00000000" w:rsidRDefault="005E472A">
      <w:pPr>
        <w:rPr>
          <w:color w:val="auto"/>
          <w:sz w:val="2"/>
          <w:szCs w:val="2"/>
        </w:rPr>
      </w:pPr>
    </w:p>
    <w:p w:rsidR="00000000" w:rsidRDefault="005E472A">
      <w:pPr>
        <w:pStyle w:val="13"/>
        <w:framePr w:w="7546" w:wrap="notBeside" w:vAnchor="text" w:hAnchor="text" w:y="1"/>
        <w:shd w:val="clear" w:color="auto" w:fill="auto"/>
        <w:tabs>
          <w:tab w:val="left" w:leader="underscore" w:pos="5621"/>
          <w:tab w:val="left" w:leader="underscore" w:pos="7406"/>
        </w:tabs>
        <w:spacing w:line="269" w:lineRule="exact"/>
      </w:pPr>
      <w:r>
        <w:rPr>
          <w:rStyle w:val="a5"/>
          <w:b/>
          <w:bCs/>
          <w:color w:val="000000"/>
        </w:rPr>
        <w:t xml:space="preserve">3. Стандартизированные </w:t>
      </w:r>
      <w:r>
        <w:rPr>
          <w:rStyle w:val="a5"/>
          <w:b/>
          <w:bCs/>
          <w:color w:val="000000"/>
        </w:rPr>
        <w:t xml:space="preserve">тарифные ставки на установку пунктов редуцирования газа, Спрг, </w:t>
      </w:r>
      <w:r>
        <w:rPr>
          <w:rStyle w:val="a6"/>
          <w:b/>
          <w:bCs/>
          <w:color w:val="000000"/>
        </w:rPr>
        <w:t>руб./мЗ</w:t>
      </w:r>
      <w:r>
        <w:rPr>
          <w:rStyle w:val="a5"/>
          <w:b/>
          <w:bCs/>
          <w:color w:val="000000"/>
        </w:rPr>
        <w:tab/>
      </w:r>
      <w:r>
        <w:rPr>
          <w:rStyle w:val="a5"/>
          <w:b/>
          <w:bCs/>
          <w:color w:val="000000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9"/>
        <w:gridCol w:w="5126"/>
        <w:gridCol w:w="18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190" w:lineRule="exact"/>
              <w:jc w:val="center"/>
            </w:pPr>
            <w:r>
              <w:rPr>
                <w:rStyle w:val="9"/>
                <w:color w:val="000000"/>
              </w:rPr>
              <w:t>С</w:t>
            </w:r>
            <w:r>
              <w:rPr>
                <w:rStyle w:val="9"/>
                <w:color w:val="000000"/>
                <w:vertAlign w:val="superscript"/>
              </w:rPr>
              <w:t>ПР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190" w:lineRule="exact"/>
              <w:ind w:left="120"/>
            </w:pPr>
            <w:r>
              <w:rPr>
                <w:rStyle w:val="9"/>
                <w:color w:val="000000"/>
              </w:rPr>
              <w:t>Пропускная способность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50" w:lineRule="exact"/>
              <w:jc w:val="center"/>
            </w:pPr>
            <w:r>
              <w:rPr>
                <w:rStyle w:val="9"/>
                <w:color w:val="000000"/>
              </w:rPr>
              <w:t>Размеры стандартизиро ванных тарифных ставок, руб/мЗ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г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до 10 куб. метров в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1 623,55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754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11-20 куб. метров в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1 623,55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754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21-30 куб. метров в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1 623,55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framePr w:w="7546" w:wrap="notBeside" w:vAnchor="text" w:hAnchor="text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32-49 куб. метров в час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7546" w:wrap="notBeside" w:vAnchor="text" w:hAnchor="text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1 153,40</w:t>
            </w:r>
          </w:p>
        </w:tc>
      </w:tr>
    </w:tbl>
    <w:p w:rsidR="00000000" w:rsidRDefault="005E472A">
      <w:pPr>
        <w:pStyle w:val="13"/>
        <w:framePr w:w="7546" w:wrap="notBeside" w:vAnchor="text" w:hAnchor="text" w:y="1"/>
        <w:shd w:val="clear" w:color="auto" w:fill="auto"/>
        <w:spacing w:line="190" w:lineRule="exact"/>
        <w:jc w:val="left"/>
      </w:pPr>
      <w:r>
        <w:rPr>
          <w:rStyle w:val="a5"/>
          <w:b/>
          <w:bCs/>
          <w:color w:val="000000"/>
        </w:rPr>
        <w:t>4. Стандартизированные тарифные ставки на установку отключающих устройств, Соу, руб.</w:t>
      </w:r>
    </w:p>
    <w:p w:rsidR="00000000" w:rsidRDefault="005E472A">
      <w:pPr>
        <w:rPr>
          <w:color w:val="auto"/>
          <w:sz w:val="2"/>
          <w:szCs w:val="2"/>
        </w:rPr>
      </w:pPr>
    </w:p>
    <w:p w:rsidR="00000000" w:rsidRDefault="005E472A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3920" w:right="3508" w:bottom="5254" w:left="3546" w:header="0" w:footer="3" w:gutter="0"/>
          <w:cols w:space="720"/>
          <w:noEndnote/>
          <w:docGrid w:linePitch="360"/>
        </w:sectPr>
      </w:pPr>
    </w:p>
    <w:p w:rsidR="00000000" w:rsidRDefault="005E472A">
      <w:pPr>
        <w:spacing w:line="198" w:lineRule="exact"/>
        <w:rPr>
          <w:color w:val="auto"/>
          <w:sz w:val="16"/>
          <w:szCs w:val="16"/>
        </w:rPr>
      </w:pPr>
    </w:p>
    <w:p w:rsidR="00000000" w:rsidRDefault="005E472A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5E472A">
      <w:pPr>
        <w:pStyle w:val="60"/>
        <w:shd w:val="clear" w:color="auto" w:fill="auto"/>
        <w:spacing w:before="0" w:line="210" w:lineRule="exact"/>
        <w:jc w:val="left"/>
        <w:sectPr w:rsidR="00000000">
          <w:type w:val="continuous"/>
          <w:pgSz w:w="16838" w:h="23810"/>
          <w:pgMar w:top="4372" w:right="7790" w:bottom="4482" w:left="4372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w:pict>
          <v:shape id="_x0000_s1030" type="#_x0000_t202" style="position:absolute;margin-left:274.95pt;margin-top:704.35pt;width:150.8pt;height:25.95pt;z-index:-2516541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 xml:space="preserve">Размер стандартизированной </w:t>
                  </w:r>
                  <w:r>
                    <w:rPr>
                      <w:rStyle w:val="7Exact1"/>
                      <w:b/>
                      <w:bCs/>
                      <w:color w:val="000000"/>
                      <w:spacing w:val="0"/>
                    </w:rPr>
                    <w:t>тарифной ставки,руб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31" type="#_x0000_t202" style="position:absolute;margin-left:-20.9pt;margin-top:709.7pt;width:19.05pt;height:20.1pt;z-index:-2516531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after="21" w:line="180" w:lineRule="exact"/>
                    <w:ind w:left="40"/>
                    <w:jc w:val="left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СО</w:t>
                  </w:r>
                </w:p>
                <w:p w:rsidR="00000000" w:rsidRDefault="005E472A">
                  <w:pPr>
                    <w:pStyle w:val="8"/>
                    <w:shd w:val="clear" w:color="auto" w:fill="auto"/>
                    <w:spacing w:before="0" w:line="160" w:lineRule="exact"/>
                    <w:ind w:left="40"/>
                  </w:pPr>
                  <w:r>
                    <w:rPr>
                      <w:rStyle w:val="8Exact"/>
                      <w:rFonts w:hint="eastAsia"/>
                      <w:noProof w:val="0"/>
                      <w:color w:val="000000"/>
                    </w:rPr>
                    <w:t>У</w:t>
                  </w:r>
                </w:p>
              </w:txbxContent>
            </v:textbox>
            <w10:wrap type="square" anchorx="margin" anchory="margin"/>
          </v:shape>
        </w:pict>
      </w:r>
      <w:r>
        <w:rPr>
          <w:rStyle w:val="6"/>
          <w:b/>
          <w:bCs/>
          <w:color w:val="000000"/>
        </w:rPr>
        <w:t>Стандартиз</w:t>
      </w:r>
      <w:r>
        <w:rPr>
          <w:rStyle w:val="6"/>
          <w:b/>
          <w:bCs/>
          <w:color w:val="000000"/>
        </w:rPr>
        <w:t>ированная тарифная ставка</w:t>
      </w:r>
    </w:p>
    <w:p w:rsidR="00000000" w:rsidRDefault="005E472A">
      <w:pPr>
        <w:spacing w:line="438" w:lineRule="exact"/>
        <w:rPr>
          <w:color w:val="auto"/>
        </w:rPr>
      </w:pPr>
      <w:r>
        <w:rPr>
          <w:noProof/>
        </w:rPr>
        <w:lastRenderedPageBreak/>
        <w:pict>
          <v:shape id="_x0000_s1034" type="#_x0000_t202" style="position:absolute;margin-left:8.45pt;margin-top:.1pt;width:468.15pt;height:22.7pt;z-index:25166438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line="254" w:lineRule="exact"/>
                    <w:ind w:left="100" w:right="100"/>
                    <w:jc w:val="both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5. Стандартизированные тарифные ставки на устройство внутреннего газопровода объект</w:t>
                  </w: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 xml:space="preserve">а </w:t>
                  </w:r>
                  <w:r>
                    <w:rPr>
                      <w:rStyle w:val="7Exact1"/>
                      <w:b/>
                      <w:bCs/>
                      <w:color w:val="000000"/>
                      <w:spacing w:val="0"/>
                    </w:rPr>
                    <w:t>капитального строительства заявителя, Сг оке, руб./км</w:t>
                  </w:r>
                </w:p>
              </w:txbxContent>
            </v:textbox>
            <w10:wrap anchorx="margin"/>
          </v:shape>
        </w:pict>
      </w:r>
    </w:p>
    <w:p w:rsidR="00000000" w:rsidRDefault="005E472A">
      <w:pPr>
        <w:rPr>
          <w:color w:val="auto"/>
          <w:sz w:val="2"/>
          <w:szCs w:val="2"/>
        </w:rPr>
        <w:sectPr w:rsidR="00000000">
          <w:footerReference w:type="default" r:id="rId9"/>
          <w:headerReference w:type="first" r:id="rId10"/>
          <w:pgSz w:w="16838" w:h="23810"/>
          <w:pgMar w:top="4878" w:right="3492" w:bottom="4461" w:left="3492" w:header="0" w:footer="3" w:gutter="0"/>
          <w:cols w:space="720"/>
          <w:noEndnote/>
          <w:titlePg/>
          <w:docGrid w:linePitch="360"/>
        </w:sectPr>
      </w:pPr>
    </w:p>
    <w:p w:rsidR="00000000" w:rsidRDefault="005E472A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35" type="#_x0000_t202" style="position:absolute;margin-left:387.65pt;margin-top:0;width:97.85pt;height:46.8pt;z-index:25166540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line="180" w:lineRule="exact"/>
                    <w:ind w:right="20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Размеры</w:t>
                  </w:r>
                </w:p>
                <w:p w:rsidR="00000000" w:rsidRDefault="005E472A">
                  <w:pPr>
                    <w:pStyle w:val="7"/>
                    <w:shd w:val="clear" w:color="auto" w:fill="auto"/>
                    <w:spacing w:after="38" w:line="180" w:lineRule="exact"/>
                    <w:ind w:right="20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стандартизирова</w:t>
                  </w:r>
                </w:p>
                <w:p w:rsidR="00000000" w:rsidRDefault="005E472A">
                  <w:pPr>
                    <w:pStyle w:val="90"/>
                    <w:shd w:val="clear" w:color="auto" w:fill="auto"/>
                    <w:spacing w:before="0" w:after="41" w:line="120" w:lineRule="exact"/>
                    <w:ind w:right="20"/>
                  </w:pPr>
                  <w:r>
                    <w:rPr>
                      <w:rStyle w:val="9Exact"/>
                      <w:color w:val="000000"/>
                      <w:spacing w:val="-10"/>
                      <w:lang w:val="ru-RU" w:eastAsia="ru-RU"/>
                    </w:rPr>
                    <w:t xml:space="preserve">'ЛЧЛЛ'Х </w:t>
                  </w:r>
                  <w:r>
                    <w:rPr>
                      <w:rStyle w:val="9Exact"/>
                      <w:color w:val="000000"/>
                      <w:spacing w:val="-10"/>
                    </w:rPr>
                    <w:t>Ytx'jWijj'iYlilX</w:t>
                  </w:r>
                </w:p>
                <w:p w:rsidR="00000000" w:rsidRDefault="005E472A">
                  <w:pPr>
                    <w:pStyle w:val="7"/>
                    <w:shd w:val="clear" w:color="auto" w:fill="auto"/>
                    <w:spacing w:line="180" w:lineRule="exact"/>
                    <w:ind w:right="20"/>
                  </w:pPr>
                  <w:r>
                    <w:rPr>
                      <w:rStyle w:val="7Exact1"/>
                      <w:b/>
                      <w:bCs/>
                      <w:color w:val="000000"/>
                      <w:spacing w:val="0"/>
                    </w:rPr>
                    <w:t>ставок, руб/км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6" type="#_x0000_t202" style="position:absolute;margin-left:311.3pt;margin-top:.1pt;width:64.5pt;height:43.3pt;z-index:25166643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line="490" w:lineRule="exact"/>
                    <w:ind w:left="120" w:right="200"/>
                    <w:jc w:val="both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диапазон диаметров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7" type="#_x0000_t202" style="position:absolute;margin-left:32.7pt;margin-top:17.7pt;width:35.9pt;height:9.95pt;z-index:25166745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01"/>
                    <w:shd w:val="clear" w:color="auto" w:fill="auto"/>
                    <w:spacing w:line="200" w:lineRule="exact"/>
                    <w:ind w:left="100"/>
                  </w:pPr>
                  <w:r>
                    <w:rPr>
                      <w:rStyle w:val="10Exact"/>
                      <w:color w:val="000000"/>
                    </w:rPr>
                    <w:t>Urn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8" type="#_x0000_t202" style="position:absolute;margin-left:378.3pt;margin-top:19.05pt;width:16.7pt;height:12.5pt;z-index:25166848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10"/>
                    <w:shd w:val="clear" w:color="auto" w:fill="auto"/>
                    <w:spacing w:line="250" w:lineRule="exact"/>
                    <w:ind w:left="100"/>
                  </w:pPr>
                  <w:r>
                    <w:rPr>
                      <w:rStyle w:val="11Exact"/>
                      <w:noProof w:val="0"/>
                      <w:color w:val="000000"/>
                    </w:rPr>
                    <w:t>\</w:t>
                  </w:r>
                </w:p>
              </w:txbxContent>
            </v:textbox>
            <w10:wrap anchorx="margin"/>
          </v:shape>
        </w:pict>
      </w:r>
    </w:p>
    <w:p w:rsidR="00000000" w:rsidRDefault="005E472A">
      <w:pPr>
        <w:spacing w:line="568" w:lineRule="exact"/>
        <w:rPr>
          <w:color w:val="auto"/>
        </w:rPr>
      </w:pPr>
    </w:p>
    <w:p w:rsidR="00000000" w:rsidRDefault="005E472A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4878" w:right="3492" w:bottom="4461" w:left="3492" w:header="0" w:footer="3" w:gutter="0"/>
          <w:cols w:space="720"/>
          <w:noEndnote/>
          <w:docGrid w:linePitch="360"/>
        </w:sectPr>
      </w:pPr>
    </w:p>
    <w:p w:rsidR="00000000" w:rsidRDefault="005E472A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39" type="#_x0000_t202" style="position:absolute;margin-left:332.2pt;margin-top:.1pt;width:40.7pt;height:8.4pt;z-index:25166950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10 мм 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0" type="#_x0000_t202" style="position:absolute;margin-left:300.75pt;margin-top:11.45pt;width:34.5pt;height:8.5pt;z-index:25167052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менее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1" type="#_x0000_t202" style="position:absolute;margin-left:410.7pt;margin-top:24.7pt;width:58.7pt;height:9.5pt;z-index:25167155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983 848,29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2" type="#_x0000_t202" style="position:absolute;margin-left:341.3pt;margin-top:24.95pt;width:37.1pt;height:8.65pt;z-index:25167257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 xml:space="preserve">-15 </w:t>
                  </w:r>
                  <w:r>
                    <w:rPr>
                      <w:rStyle w:val="12Exact"/>
                      <w:color w:val="000000"/>
                      <w:spacing w:val="0"/>
                    </w:rPr>
                    <w:t>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3" type="#_x0000_t202" style="position:absolute;margin-left:44.2pt;margin-top:36.45pt;width:107.2pt;height:9.35pt;z-index:25167360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line="18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Стальной газопровод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4" type="#_x0000_t202" style="position:absolute;margin-left:410.45pt;margin-top:40.3pt;width:58.7pt;height:9.7pt;z-index:25167462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998 050,77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5" type="#_x0000_t202" style="position:absolute;margin-left:331.7pt;margin-top:40.8pt;width:46.7pt;height:8.65pt;z-index:25167564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16-20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6" type="#_x0000_t202" style="position:absolute;margin-left:414.75pt;margin-top:56.15pt;width:58.5pt;height:9.5pt;z-index:25167667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075 836,02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7" type="#_x0000_t202" style="position:absolute;margin-left:330.3pt;margin-top:56.4pt;width:48.15pt;height:23.75pt;z-index:25167769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after="84"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21-25 мм</w:t>
                  </w:r>
                </w:p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26-32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8" type="#_x0000_t202" style="position:absolute;margin-left:407.3pt;margin-top:71.5pt;width:65.9pt;height:9.5pt;z-index:25167872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1 125 698,02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49" type="#_x0000_t202" style="position:absolute;margin-left:331.5pt;margin-top:85.35pt;width:41.45pt;height:8.5pt;z-index:25167974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10 мм 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0" type="#_x0000_t202" style="position:absolute;margin-left:300.5pt;margin-top:96.9pt;width:34.5pt;height:8.5pt;z-index:25168076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менее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1" type="#_x0000_t202" style="position:absolute;margin-left:410.45pt;margin-top:110.4pt;width:58.25pt;height:9.5pt;z-index:25168179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952 631,93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2" type="#_x0000_t202" style="position:absolute;margin-left:345.15pt;margin-top:110.55pt;width:33.05pt;height:8.5pt;z-index:25168281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15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3" type="#_x0000_t202" style="position:absolute;margin-left:44.2pt;margin-top:121.4pt;width:86.8pt;height:9pt;z-index:25168384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line="18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Металлопластик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4" type="#_x0000_t202" style="position:absolute;margin-left:407.3pt;margin-top:125.75pt;width:64.7pt;height:9.7pt;z-index:25168486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1 006 701,11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5" type="#_x0000_t202" style="position:absolute;margin-left:331.5pt;margin-top:126pt;width:46.7pt;height:8.65pt;z-index:25168588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16-20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6" type="#_x0000_t202" style="position:absolute;margin-left:14.7pt;margin-top:130.3pt;width:25.85pt;height:12.35pt;z-index:25168691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line="18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С</w:t>
                  </w:r>
                  <w:r>
                    <w:rPr>
                      <w:rStyle w:val="7Exact"/>
                      <w:b/>
                      <w:bCs/>
                      <w:color w:val="000000"/>
                      <w:spacing w:val="0"/>
                      <w:vertAlign w:val="superscript"/>
                    </w:rPr>
                    <w:t>г</w:t>
                  </w: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г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7" type="#_x0000_t202" style="position:absolute;margin-left:407.55pt;margin-top:141.6pt;width:65.7pt;height:9.45pt;z-index:25168793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1 171 011,66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8" type="#_x0000_t202" style="position:absolute;margin-left:330.05pt;margin-top:141.85pt;width:47.9pt;height:8.65pt;z-index:25168896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21-25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59" type="#_x0000_t202" style="position:absolute;margin-left:18.5pt;margin-top:149.35pt;width:19.35pt;height:6.5pt;z-index:25168998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30"/>
                    <w:shd w:val="clear" w:color="auto" w:fill="auto"/>
                    <w:spacing w:line="130" w:lineRule="exact"/>
                    <w:ind w:left="100"/>
                  </w:pPr>
                  <w:r>
                    <w:rPr>
                      <w:rStyle w:val="13Exact"/>
                      <w:color w:val="000000"/>
                      <w:spacing w:val="0"/>
                    </w:rPr>
                    <w:t>КС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0" type="#_x0000_t202" style="position:absolute;margin-left:407.55pt;margin-top:156.95pt;width:65.2pt;height:9.5pt;z-index:25169100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I 265 221,65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1" type="#_x0000_t202" style="position:absolute;margin-left:330.05pt;margin-top:157.1pt;width:47.9pt;height:8.5pt;z-index:25169203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26-32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2" type="#_x0000_t202" style="position:absolute;margin-left:331.7pt;margin-top:170.65pt;width:40.7pt;height:8.65pt;z-index:25169305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10 мм 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3" type="#_x0000_t202" style="position:absolute;margin-left:300.3pt;margin-top:182.1pt;width:34.5pt;height:8.5pt;z-index:25169408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менее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4" type="#_x0000_t202" style="position:absolute;margin-left:407.1pt;margin-top:195.6pt;width:65.45pt;height:9.45pt;z-index:25169510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1 261 139,93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5" type="#_x0000_t202" style="position:absolute;margin-left:336.5pt;margin-top:195.85pt;width:41.45pt;height:8.65pt;z-index:25169612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1-15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6" type="#_x0000_t202" style="position:absolute;margin-left:44.2pt;margin-top:206.85pt;width:33.3pt;height:9.05pt;z-index:25169715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line="18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Медь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7" type="#_x0000_t202" style="position:absolute;margin-left:407.1pt;margin-top:211.2pt;width:65.45pt;height:9.45pt;z-index:25169817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1 373 089,95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8" type="#_x0000_t202" style="position:absolute;margin-left:329.8pt;margin-top:211.45pt;width:48.4pt;height:39.6pt;z-index:25169920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after="89" w:line="170" w:lineRule="exact"/>
                    <w:ind w:left="12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16-20 мм</w:t>
                  </w:r>
                </w:p>
                <w:p w:rsidR="00000000" w:rsidRDefault="005E472A">
                  <w:pPr>
                    <w:pStyle w:val="120"/>
                    <w:shd w:val="clear" w:color="auto" w:fill="auto"/>
                    <w:spacing w:after="84" w:line="170" w:lineRule="exact"/>
                    <w:ind w:left="12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21-25 мм</w:t>
                  </w:r>
                </w:p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2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26-32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69" type="#_x0000_t202" style="position:absolute;margin-left:407.1pt;margin-top:226.8pt;width:65.9pt;height:9.45pt;z-index:25170022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1 656 701,69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0" type="#_x0000_t202" style="position:absolute;margin-left:407.1pt;margin-top:242.4pt;width:65.9pt;height:9.2pt;z-index:25170124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1 946 289,74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1" type="#_x0000_t202" style="position:absolute;margin-left:331pt;margin-top:256pt;width:41.45pt;height:8.5pt;z-index:25170227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10 мм и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2" type="#_x0000_t202" style="position:absolute;margin-left:300.3pt;margin-top:267.5pt;width:34.25pt;height:8.5pt;z-index:25170329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менее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3" type="#_x0000_t202" style="position:absolute;margin-left:406.85pt;margin-top:281.05pt;width:65.9pt;height:9.5pt;z-index:25170432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1 766 780,38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4" type="#_x0000_t202" style="position:absolute;margin-left:331.25pt;margin-top:281.3pt;width:46.5pt;height:8.65pt;z-index:25170534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11-15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5" type="#_x0000_t202" style="position:absolute;margin-left:43.95pt;margin-top:292.05pt;width:103.35pt;height:9.4pt;z-index:251706368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7"/>
                    <w:shd w:val="clear" w:color="auto" w:fill="auto"/>
                    <w:spacing w:line="180" w:lineRule="exact"/>
                    <w:ind w:left="100"/>
                    <w:jc w:val="left"/>
                  </w:pPr>
                  <w:r>
                    <w:rPr>
                      <w:rStyle w:val="7Exact"/>
                      <w:b/>
                      <w:bCs/>
                      <w:color w:val="000000"/>
                      <w:spacing w:val="0"/>
                    </w:rPr>
                    <w:t>Нержавеющая сталь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6" type="#_x0000_t202" style="position:absolute;margin-left:406.85pt;margin-top:296.4pt;width:65.45pt;height:9.75pt;z-index:25170739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1 820 023,73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7" type="#_x0000_t202" style="position:absolute;margin-left:331pt;margin-top:296.65pt;width:46.7pt;height:8.65pt;z-index:25170841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16-20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8" type="#_x0000_t202" style="position:absolute;margin-left:406.85pt;margin-top:312pt;width:65.9pt;height:9.5pt;z-index:25170944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40"/>
                    <w:shd w:val="clear" w:color="auto" w:fill="auto"/>
                    <w:spacing w:after="0" w:line="180" w:lineRule="exact"/>
                    <w:ind w:left="100"/>
                    <w:jc w:val="left"/>
                  </w:pPr>
                  <w:r>
                    <w:rPr>
                      <w:rStyle w:val="4Exact"/>
                      <w:color w:val="000000"/>
                      <w:spacing w:val="0"/>
                    </w:rPr>
                    <w:t>1 966 501,58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79" type="#_x0000_t202" style="position:absolute;margin-left:329.8pt;margin-top:312.25pt;width:47.7pt;height:8.65pt;z-index:25171046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21-25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80" type="#_x0000_t202" style="position:absolute;margin-left:11.9pt;margin-top:353.5pt;width:478.3pt;height:53.3pt;z-index:25171148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19"/>
                    <w:gridCol w:w="5122"/>
                    <w:gridCol w:w="382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28"/>
                    </w:trPr>
                    <w:tc>
                      <w:tcPr>
                        <w:tcW w:w="61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ind w:left="140"/>
                        </w:pPr>
                        <w:r>
                          <w:rPr>
                            <w:rStyle w:val="9"/>
                            <w:color w:val="000000"/>
                          </w:rPr>
                          <w:t>С</w:t>
                        </w:r>
                        <w:r>
                          <w:rPr>
                            <w:rStyle w:val="9"/>
                            <w:color w:val="000000"/>
                            <w:vertAlign w:val="superscript"/>
                          </w:rPr>
                          <w:t>пу</w:t>
                        </w:r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both"/>
                        </w:pPr>
                        <w:r>
                          <w:rPr>
                            <w:rStyle w:val="9"/>
                            <w:color w:val="000000"/>
                          </w:rPr>
                          <w:t>Стандартизированная тарифная ставка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54" w:lineRule="exact"/>
                          <w:jc w:val="center"/>
                        </w:pPr>
                        <w:r>
                          <w:rPr>
                            <w:rStyle w:val="9"/>
                            <w:color w:val="000000"/>
                          </w:rPr>
                          <w:t>Размер стандартизированной тарифной ставки, руб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38"/>
                    </w:trPr>
                    <w:tc>
                      <w:tcPr>
                        <w:tcW w:w="619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54" w:lineRule="exact"/>
                          <w:jc w:val="center"/>
                        </w:pPr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50" w:lineRule="exact"/>
                          <w:jc w:val="both"/>
                        </w:pPr>
                        <w:r>
                          <w:rPr>
                            <w:rStyle w:val="10pt"/>
                            <w:color w:val="000000"/>
                          </w:rPr>
                          <w:t>установка прибора учета газа (без учета стоимости прибора учета газа)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10pt"/>
                            <w:color w:val="000000"/>
                          </w:rPr>
                          <w:t>1 523,99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rPr>
          <w:noProof/>
        </w:rPr>
        <w:pict>
          <v:shape id="_x0000_s1081" type="#_x0000_t202" style="position:absolute;margin-left:410.8pt;margin-top:327.6pt;width:56.4pt;height:9.5pt;z-index:251712512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30"/>
                    <w:shd w:val="clear" w:color="auto" w:fill="auto"/>
                    <w:spacing w:line="180" w:lineRule="exact"/>
                  </w:pPr>
                  <w:r>
                    <w:rPr>
                      <w:rStyle w:val="3Exact0"/>
                      <w:color w:val="000000"/>
                      <w:spacing w:val="0"/>
                    </w:rPr>
                    <w:t>2 269 046,65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82" type="#_x0000_t202" style="position:absolute;margin-left:18.15pt;margin-top:342.7pt;width:423.1pt;height:10.3pt;z-index:251713536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3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Exact0"/>
                      <w:b/>
                      <w:bCs/>
                      <w:color w:val="000000"/>
                      <w:spacing w:val="0"/>
                    </w:rPr>
                    <w:t>б.Стандартизированная тарифная ставка на установку пр</w:t>
                  </w:r>
                  <w:r>
                    <w:rPr>
                      <w:rStyle w:val="Exact0"/>
                      <w:b/>
                      <w:bCs/>
                      <w:color w:val="000000"/>
                      <w:spacing w:val="0"/>
                    </w:rPr>
                    <w:t>ибора учета газа, Спу, руб.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83" type="#_x0000_t202" style="position:absolute;margin-left:329.8pt;margin-top:327.6pt;width:47.9pt;height:8.65pt;z-index:251714560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20"/>
                    <w:shd w:val="clear" w:color="auto" w:fill="auto"/>
                    <w:spacing w:line="170" w:lineRule="exact"/>
                    <w:ind w:left="100"/>
                  </w:pPr>
                  <w:r>
                    <w:rPr>
                      <w:rStyle w:val="12Exact"/>
                      <w:color w:val="000000"/>
                      <w:spacing w:val="0"/>
                    </w:rPr>
                    <w:t>26-32 мм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84" type="#_x0000_t202" style="position:absolute;margin-left:11.4pt;margin-top:408.5pt;width:478.55pt;height:.05pt;z-index:251715584;mso-wrap-distance-left:5pt;mso-wrap-distance-right:5pt;mso-position-horizontal-relative:margin" filled="f" stroked="f">
            <v:textbox style="mso-fit-shape-to-text:t" inset="0,0,0,0">
              <w:txbxContent>
                <w:p w:rsidR="00000000" w:rsidRDefault="005E472A">
                  <w:pPr>
                    <w:pStyle w:val="13"/>
                    <w:shd w:val="clear" w:color="auto" w:fill="auto"/>
                    <w:tabs>
                      <w:tab w:val="left" w:leader="underscore" w:pos="5611"/>
                      <w:tab w:val="left" w:leader="underscore" w:pos="7397"/>
                      <w:tab w:val="left" w:leader="underscore" w:pos="9158"/>
                    </w:tabs>
                    <w:spacing w:line="250" w:lineRule="exact"/>
                  </w:pPr>
                  <w:r>
                    <w:rPr>
                      <w:rStyle w:val="Exact0"/>
                      <w:b/>
                      <w:bCs/>
                      <w:color w:val="000000"/>
                      <w:spacing w:val="0"/>
                    </w:rPr>
                    <w:t xml:space="preserve">7. Стандартизированная тарифная ставка на установку газоиспользующего оборудования, </w:t>
                  </w:r>
                  <w:r>
                    <w:rPr>
                      <w:rStyle w:val="Exact1"/>
                      <w:b/>
                      <w:bCs/>
                      <w:color w:val="000000"/>
                      <w:spacing w:val="0"/>
                    </w:rPr>
                    <w:t>Сгпо, руб.</w:t>
                  </w:r>
                  <w:r>
                    <w:rPr>
                      <w:rStyle w:val="Exact0"/>
                      <w:b/>
                      <w:bCs/>
                      <w:color w:val="000000"/>
                      <w:spacing w:val="0"/>
                    </w:rPr>
                    <w:tab/>
                  </w:r>
                  <w:r>
                    <w:rPr>
                      <w:rStyle w:val="Exact0"/>
                      <w:b/>
                      <w:bCs/>
                      <w:color w:val="000000"/>
                      <w:spacing w:val="0"/>
                    </w:rPr>
                    <w:tab/>
                  </w:r>
                  <w:r>
                    <w:rPr>
                      <w:rStyle w:val="Exact0"/>
                      <w:b/>
                      <w:bCs/>
                      <w:color w:val="000000"/>
                      <w:spacing w:val="0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4"/>
                    <w:gridCol w:w="5122"/>
                    <w:gridCol w:w="1790"/>
                    <w:gridCol w:w="2035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42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10pt"/>
                            <w:color w:val="000000"/>
                            <w:vertAlign w:val="subscript"/>
                          </w:rPr>
                          <w:t>с</w:t>
                        </w:r>
                        <w:r>
                          <w:rPr>
                            <w:rStyle w:val="10pt"/>
                            <w:color w:val="000000"/>
                            <w:vertAlign w:val="superscript"/>
                          </w:rPr>
                          <w:t>г</w:t>
                        </w:r>
                        <w:r>
                          <w:rPr>
                            <w:rStyle w:val="10pt"/>
                            <w:color w:val="000000"/>
                          </w:rPr>
                          <w:t>"о</w:t>
                        </w:r>
                      </w:p>
                    </w:tc>
                    <w:tc>
                      <w:tcPr>
                        <w:tcW w:w="512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ind w:left="120"/>
                        </w:pPr>
                        <w:r>
                          <w:rPr>
                            <w:rStyle w:val="9"/>
                            <w:color w:val="000000"/>
                          </w:rPr>
                          <w:t>вид работ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30" w:lineRule="exact"/>
                          <w:ind w:left="120"/>
                        </w:pPr>
                        <w:r>
                          <w:rPr>
                            <w:rStyle w:val="9"/>
                            <w:color w:val="000000"/>
                          </w:rPr>
                          <w:t>вид плиты газовой/котла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50" w:lineRule="exact"/>
                          <w:jc w:val="center"/>
                        </w:pPr>
                        <w:r>
                          <w:rPr>
                            <w:rStyle w:val="9"/>
                            <w:color w:val="000000"/>
                          </w:rPr>
                          <w:t>Размер стандартизирова иной тарифной ставки,руб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50" w:lineRule="exact"/>
                          <w:jc w:val="center"/>
                        </w:pPr>
                      </w:p>
                    </w:tc>
                    <w:tc>
                      <w:tcPr>
                        <w:tcW w:w="51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54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установка плиты газовой (б</w:t>
                        </w: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ез учета стоимости оборудования)</w:t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70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двухкомфорочная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10pt"/>
                            <w:color w:val="000000"/>
                          </w:rPr>
                          <w:t>1 576,22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512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70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трехкомфорочная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10pt"/>
                            <w:color w:val="000000"/>
                          </w:rPr>
                          <w:t>1 942,71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66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512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after="60" w:line="170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четырехкомфороч</w:t>
                        </w:r>
                      </w:p>
                      <w:p w:rsidR="00000000" w:rsidRDefault="005E472A">
                        <w:pPr>
                          <w:pStyle w:val="a4"/>
                          <w:shd w:val="clear" w:color="auto" w:fill="auto"/>
                          <w:spacing w:before="60" w:line="170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ная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10pt"/>
                            <w:color w:val="000000"/>
                          </w:rPr>
                          <w:t>1 942,71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01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512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30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варочная</w:t>
                        </w:r>
                      </w:p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30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поверхность</w:t>
                        </w:r>
                      </w:p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30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двухкомфорочная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10pt"/>
                            <w:color w:val="000000"/>
                          </w:rPr>
                          <w:t>1 576,22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91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5122" w:type="dxa"/>
                        <w:vMerge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26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варочная</w:t>
                        </w:r>
                      </w:p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26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поверхность</w:t>
                        </w:r>
                      </w:p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26" w:lineRule="exact"/>
                          <w:ind w:left="120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трехкомфорочная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10pt"/>
                            <w:color w:val="000000"/>
                          </w:rPr>
                          <w:t>1 942,71</w:t>
                        </w: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715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5122" w:type="dxa"/>
                        <w:vMerge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230" w:lineRule="exact"/>
                          <w:jc w:val="both"/>
                        </w:pP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варочная поверхность ч етырехкомф оро</w:t>
                        </w:r>
                        <w:r>
                          <w:rPr>
                            <w:rStyle w:val="80"/>
                            <w:color w:val="000000"/>
                            <w:spacing w:val="0"/>
                          </w:rPr>
                          <w:t>ч</w:t>
                        </w:r>
                      </w:p>
                    </w:tc>
                    <w:tc>
                      <w:tcPr>
                        <w:tcW w:w="20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00000" w:rsidRDefault="005E472A">
                        <w:pPr>
                          <w:pStyle w:val="a4"/>
                          <w:shd w:val="clear" w:color="auto" w:fill="auto"/>
                          <w:spacing w:line="180" w:lineRule="exact"/>
                          <w:jc w:val="center"/>
                        </w:pPr>
                        <w:r>
                          <w:rPr>
                            <w:rStyle w:val="10pt"/>
                            <w:color w:val="000000"/>
                          </w:rPr>
                          <w:t>1 942,71</w:t>
                        </w:r>
                      </w:p>
                    </w:tc>
                  </w:tr>
                </w:tbl>
              </w:txbxContent>
            </v:textbox>
            <w10:wrap anchorx="margin"/>
          </v:shape>
        </w:pict>
      </w: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360" w:lineRule="exact"/>
        <w:rPr>
          <w:color w:val="auto"/>
        </w:rPr>
      </w:pPr>
    </w:p>
    <w:p w:rsidR="00000000" w:rsidRDefault="005E472A">
      <w:pPr>
        <w:spacing w:line="597" w:lineRule="exact"/>
        <w:rPr>
          <w:color w:val="auto"/>
        </w:rPr>
      </w:pPr>
    </w:p>
    <w:p w:rsidR="00000000" w:rsidRDefault="005E472A">
      <w:pPr>
        <w:rPr>
          <w:color w:val="auto"/>
          <w:sz w:val="2"/>
          <w:szCs w:val="2"/>
        </w:rPr>
        <w:sectPr w:rsidR="00000000">
          <w:type w:val="continuous"/>
          <w:pgSz w:w="16838" w:h="23810"/>
          <w:pgMar w:top="4878" w:right="3492" w:bottom="4461" w:left="3492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24"/>
        <w:gridCol w:w="5126"/>
        <w:gridCol w:w="1786"/>
        <w:gridCol w:w="20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ная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установка газового настенного котла (без учета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до 30 кВт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4 897,32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стоимости оборудования)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свыше 30 кВт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5 836,54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установка газового напольного котла (без учета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 xml:space="preserve">до 30 </w:t>
            </w:r>
            <w:r>
              <w:rPr>
                <w:rStyle w:val="10pt"/>
                <w:color w:val="000000"/>
              </w:rPr>
              <w:t>кВт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6 013,16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стоимости оборудования)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свыше 30 кВт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7 444,98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9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50" w:lineRule="exact"/>
              <w:ind w:left="120"/>
            </w:pPr>
            <w:r>
              <w:rPr>
                <w:rStyle w:val="10pt"/>
                <w:color w:val="000000"/>
              </w:rPr>
              <w:t>емкостный водонагреватель (без учета стоимости оборудования)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6 083,41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10pt"/>
                <w:color w:val="000000"/>
              </w:rPr>
              <w:t>проточный водонагреватель (без учета стоимости оборудования)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4 020,34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framePr w:w="957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54" w:lineRule="exact"/>
              <w:ind w:left="120"/>
            </w:pPr>
            <w:r>
              <w:rPr>
                <w:rStyle w:val="10pt"/>
                <w:color w:val="000000"/>
              </w:rPr>
              <w:t>установка газового конвектора (без учета стои</w:t>
            </w:r>
            <w:r>
              <w:rPr>
                <w:rStyle w:val="10pt"/>
                <w:color w:val="000000"/>
              </w:rPr>
              <w:t>мости оборудования)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ind w:left="120"/>
            </w:pPr>
            <w:r>
              <w:rPr>
                <w:rStyle w:val="10pt"/>
                <w:color w:val="000000"/>
              </w:rPr>
              <w:t>X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5E472A">
            <w:pPr>
              <w:pStyle w:val="a4"/>
              <w:framePr w:w="9576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10pt"/>
                <w:color w:val="000000"/>
              </w:rPr>
              <w:t>3 931,31</w:t>
            </w:r>
          </w:p>
        </w:tc>
      </w:tr>
    </w:tbl>
    <w:p w:rsidR="00000000" w:rsidRDefault="005E472A">
      <w:pPr>
        <w:pStyle w:val="42"/>
        <w:framePr w:w="9576" w:wrap="notBeside" w:vAnchor="text" w:hAnchor="text" w:xAlign="center" w:y="1"/>
        <w:shd w:val="clear" w:color="auto" w:fill="auto"/>
        <w:spacing w:line="140" w:lineRule="exact"/>
      </w:pPr>
      <w:r>
        <w:rPr>
          <w:rStyle w:val="41"/>
          <w:b/>
          <w:bCs/>
          <w:color w:val="000000"/>
        </w:rPr>
        <w:t>Примечание:</w:t>
      </w:r>
    </w:p>
    <w:p w:rsidR="00000000" w:rsidRDefault="005E472A">
      <w:pPr>
        <w:pStyle w:val="52"/>
        <w:framePr w:w="9576" w:wrap="notBeside" w:vAnchor="text" w:hAnchor="text" w:xAlign="center" w:y="1"/>
        <w:shd w:val="clear" w:color="auto" w:fill="auto"/>
      </w:pPr>
      <w:r>
        <w:rPr>
          <w:rStyle w:val="51"/>
          <w:color w:val="000000"/>
        </w:rPr>
        <w:t>Условия применения стандартизированных тарифных ставок определены приказом ФАС России от 16 августа 2018 г. № 1151/18 «Об утверждении Методических указаний по расчету размера платы за технологическое присоединени</w:t>
      </w:r>
      <w:r>
        <w:rPr>
          <w:rStyle w:val="51"/>
          <w:color w:val="000000"/>
        </w:rPr>
        <w:t>е газоиспользующего оборудования к газораспределительным сетям и (или) размеров стандартизированных тарифных ставок, определяющих ее величину».</w:t>
      </w:r>
    </w:p>
    <w:p w:rsidR="00000000" w:rsidRDefault="005E472A">
      <w:pPr>
        <w:rPr>
          <w:color w:val="auto"/>
          <w:sz w:val="2"/>
          <w:szCs w:val="2"/>
        </w:rPr>
      </w:pPr>
    </w:p>
    <w:p w:rsidR="005E472A" w:rsidRDefault="005E472A">
      <w:pPr>
        <w:pStyle w:val="24"/>
        <w:keepNext/>
        <w:keepLines/>
        <w:shd w:val="clear" w:color="auto" w:fill="auto"/>
        <w:spacing w:before="0" w:line="250" w:lineRule="exact"/>
        <w:ind w:right="140"/>
      </w:pPr>
      <w:bookmarkStart w:id="1" w:name="bookmark1"/>
      <w:r>
        <w:rPr>
          <w:rStyle w:val="23"/>
          <w:b/>
          <w:bCs/>
          <w:color w:val="000000"/>
        </w:rPr>
        <w:t>».</w:t>
      </w:r>
      <w:bookmarkEnd w:id="1"/>
    </w:p>
    <w:sectPr w:rsidR="005E472A">
      <w:pgSz w:w="16838" w:h="23810"/>
      <w:pgMar w:top="3731" w:right="3408" w:bottom="15102" w:left="38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72A" w:rsidRDefault="005E472A" w:rsidP="006D347B">
      <w:r>
        <w:separator/>
      </w:r>
    </w:p>
  </w:endnote>
  <w:endnote w:type="continuationSeparator" w:id="0">
    <w:p w:rsidR="005E472A" w:rsidRDefault="005E472A" w:rsidP="006D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472A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6.95pt;margin-top:1014.2pt;width:3.85pt;height:4.3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E472A">
                <w:pPr>
                  <w:pStyle w:val="14"/>
                  <w:shd w:val="clear" w:color="auto" w:fill="auto"/>
                  <w:spacing w:line="240" w:lineRule="auto"/>
                </w:pPr>
                <w:r>
                  <w:rPr>
                    <w:rStyle w:val="ArialUnicodeMS0"/>
                    <w:b w:val="0"/>
                    <w:bCs w:val="0"/>
                    <w:noProof w:val="0"/>
                    <w:color w:val="000000"/>
                    <w:lang w:val="en-US" w:eastAsia="en-US"/>
                  </w:rPr>
                  <w:t>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72A" w:rsidRDefault="005E472A" w:rsidP="006D347B">
      <w:r>
        <w:separator/>
      </w:r>
    </w:p>
  </w:footnote>
  <w:footnote w:type="continuationSeparator" w:id="0">
    <w:p w:rsidR="005E472A" w:rsidRDefault="005E472A" w:rsidP="006D3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E472A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7.1pt;margin-top:225.45pt;width:402.25pt;height:15.85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00000" w:rsidRDefault="005E472A">
                <w:pPr>
                  <w:pStyle w:val="14"/>
                  <w:shd w:val="clear" w:color="auto" w:fill="auto"/>
                  <w:tabs>
                    <w:tab w:val="right" w:pos="4320"/>
                    <w:tab w:val="right" w:pos="8045"/>
                  </w:tabs>
                  <w:spacing w:line="240" w:lineRule="auto"/>
                </w:pPr>
                <w:r>
                  <w:rPr>
                    <w:rStyle w:val="TrebuchetMS"/>
                    <w:b/>
                    <w:bCs/>
                    <w:color w:val="000000"/>
                  </w:rPr>
                  <w:t>I i</w:t>
                </w:r>
                <w:r>
                  <w:rPr>
                    <w:rStyle w:val="TrebuchetMS"/>
                    <w:b/>
                    <w:bCs/>
                    <w:color w:val="000000"/>
                  </w:rPr>
                  <w:tab/>
                </w:r>
                <w:r>
                  <w:rPr>
                    <w:rStyle w:val="a8"/>
                    <w:b/>
                    <w:bCs/>
                    <w:color w:val="000000"/>
                  </w:rPr>
                  <w:t>установка отключающих устройств</w:t>
                </w:r>
                <w:r>
                  <w:rPr>
                    <w:rStyle w:val="a8"/>
                    <w:b/>
                    <w:bCs/>
                    <w:color w:val="000000"/>
                  </w:rPr>
                  <w:tab/>
                  <w:t>5 366,97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B43D9"/>
    <w:rsid w:val="003B43D9"/>
    <w:rsid w:val="005E472A"/>
    <w:rsid w:val="007D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b/>
      <w:bCs/>
      <w:sz w:val="33"/>
      <w:szCs w:val="33"/>
      <w:u w:val="non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spacing w:val="130"/>
      <w:sz w:val="41"/>
      <w:szCs w:val="41"/>
      <w:u w:val="none"/>
    </w:rPr>
  </w:style>
  <w:style w:type="character" w:customStyle="1" w:styleId="3Exact">
    <w:name w:val="Основной текст (3) Exact"/>
    <w:basedOn w:val="a0"/>
    <w:link w:val="3"/>
    <w:uiPriority w:val="99"/>
    <w:rPr>
      <w:rFonts w:ascii="Arial Unicode MS" w:eastAsia="Arial Unicode MS" w:cs="Arial Unicode MS"/>
      <w:spacing w:val="11"/>
      <w:sz w:val="21"/>
      <w:szCs w:val="21"/>
      <w:u w:val="none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pacing w:val="8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uiPriority w:val="99"/>
    <w:rPr>
      <w:rFonts w:ascii="Times New Roman" w:hAnsi="Times New Roman" w:cs="Times New Roman"/>
      <w:sz w:val="20"/>
      <w:szCs w:val="20"/>
      <w:u w:val="none"/>
    </w:rPr>
  </w:style>
  <w:style w:type="character" w:customStyle="1" w:styleId="12">
    <w:name w:val="Основной текст + 12"/>
    <w:aliases w:val="5 pt,Полужирный,Курсив"/>
    <w:basedOn w:val="11"/>
    <w:uiPriority w:val="99"/>
    <w:rPr>
      <w:b/>
      <w:bCs/>
      <w:i/>
      <w:iCs/>
      <w:noProof/>
      <w:sz w:val="25"/>
      <w:szCs w:val="25"/>
    </w:rPr>
  </w:style>
  <w:style w:type="character" w:customStyle="1" w:styleId="ArialUnicodeMS">
    <w:name w:val="Основной текст + Arial Unicode MS"/>
    <w:aliases w:val="18 pt,Курсив2"/>
    <w:basedOn w:val="11"/>
    <w:uiPriority w:val="99"/>
    <w:rPr>
      <w:rFonts w:ascii="Arial Unicode MS" w:eastAsia="Arial Unicode MS" w:cs="Arial Unicode MS"/>
      <w:i/>
      <w:iCs/>
      <w:noProof/>
      <w:sz w:val="36"/>
      <w:szCs w:val="36"/>
    </w:rPr>
  </w:style>
  <w:style w:type="character" w:customStyle="1" w:styleId="5">
    <w:name w:val="Основной текст (5)_"/>
    <w:basedOn w:val="a0"/>
    <w:link w:val="50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">
    <w:name w:val="Подпись к таблице (2)_"/>
    <w:basedOn w:val="a0"/>
    <w:link w:val="210"/>
    <w:uiPriority w:val="99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2">
    <w:name w:val="Подпись к таблице (2)"/>
    <w:basedOn w:val="21"/>
    <w:uiPriority w:val="99"/>
    <w:rPr>
      <w:u w:val="single"/>
    </w:rPr>
  </w:style>
  <w:style w:type="character" w:customStyle="1" w:styleId="10pt">
    <w:name w:val="Основной текст + 10 pt"/>
    <w:basedOn w:val="11"/>
    <w:uiPriority w:val="99"/>
    <w:rPr>
      <w:sz w:val="20"/>
      <w:szCs w:val="20"/>
    </w:rPr>
  </w:style>
  <w:style w:type="character" w:customStyle="1" w:styleId="100">
    <w:name w:val="Основной текст + 10"/>
    <w:aliases w:val="5 pt3,Полужирный2"/>
    <w:basedOn w:val="11"/>
    <w:uiPriority w:val="99"/>
    <w:rPr>
      <w:b/>
      <w:bCs/>
      <w:sz w:val="21"/>
      <w:szCs w:val="21"/>
    </w:rPr>
  </w:style>
  <w:style w:type="character" w:customStyle="1" w:styleId="a5">
    <w:name w:val="Подпись к таблице_"/>
    <w:basedOn w:val="a0"/>
    <w:link w:val="13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6">
    <w:name w:val="Подпись к таблице"/>
    <w:basedOn w:val="a5"/>
    <w:uiPriority w:val="99"/>
    <w:rPr>
      <w:u w:val="single"/>
    </w:rPr>
  </w:style>
  <w:style w:type="character" w:customStyle="1" w:styleId="9">
    <w:name w:val="Основной текст + 9"/>
    <w:aliases w:val="5 pt2,Полужирный1"/>
    <w:basedOn w:val="11"/>
    <w:uiPriority w:val="99"/>
    <w:rPr>
      <w:b/>
      <w:bCs/>
      <w:sz w:val="19"/>
      <w:szCs w:val="19"/>
    </w:rPr>
  </w:style>
  <w:style w:type="character" w:customStyle="1" w:styleId="7Exact">
    <w:name w:val="Основной текст (7) Exact"/>
    <w:basedOn w:val="a0"/>
    <w:link w:val="7"/>
    <w:uiPriority w:val="99"/>
    <w:rPr>
      <w:rFonts w:ascii="Times New Roman" w:hAnsi="Times New Roman" w:cs="Times New Roman"/>
      <w:b/>
      <w:bCs/>
      <w:spacing w:val="8"/>
      <w:sz w:val="18"/>
      <w:szCs w:val="18"/>
      <w:u w:val="none"/>
    </w:rPr>
  </w:style>
  <w:style w:type="character" w:customStyle="1" w:styleId="7Exact1">
    <w:name w:val="Основной текст (7) Exact1"/>
    <w:basedOn w:val="7Exact"/>
    <w:uiPriority w:val="99"/>
    <w:rPr>
      <w:u w:val="single"/>
    </w:rPr>
  </w:style>
  <w:style w:type="character" w:customStyle="1" w:styleId="8Exact">
    <w:name w:val="Основной текст (8) Exact"/>
    <w:basedOn w:val="a0"/>
    <w:link w:val="8"/>
    <w:uiPriority w:val="99"/>
    <w:rPr>
      <w:rFonts w:ascii="Arial Unicode MS" w:eastAsia="Arial Unicode MS" w:cs="Arial Unicode MS"/>
      <w:noProof/>
      <w:sz w:val="16"/>
      <w:szCs w:val="16"/>
      <w:u w:val="none"/>
    </w:rPr>
  </w:style>
  <w:style w:type="character" w:customStyle="1" w:styleId="a7">
    <w:name w:val="Колонтитул_"/>
    <w:basedOn w:val="a0"/>
    <w:link w:val="14"/>
    <w:uiPriority w:val="99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rebuchetMS">
    <w:name w:val="Колонтитул + Trebuchet MS"/>
    <w:aliases w:val="20 pt"/>
    <w:basedOn w:val="a7"/>
    <w:uiPriority w:val="99"/>
    <w:rPr>
      <w:rFonts w:ascii="Trebuchet MS" w:hAnsi="Trebuchet MS" w:cs="Trebuchet MS"/>
      <w:sz w:val="40"/>
      <w:szCs w:val="40"/>
      <w:lang w:val="en-US" w:eastAsia="en-US"/>
    </w:rPr>
  </w:style>
  <w:style w:type="character" w:customStyle="1" w:styleId="a8">
    <w:name w:val="Колонтитул"/>
    <w:basedOn w:val="a7"/>
    <w:uiPriority w:val="99"/>
  </w:style>
  <w:style w:type="character" w:customStyle="1" w:styleId="9Exact">
    <w:name w:val="Основной текст (9) Exact"/>
    <w:basedOn w:val="a0"/>
    <w:link w:val="90"/>
    <w:uiPriority w:val="99"/>
    <w:rPr>
      <w:rFonts w:ascii="Times New Roman" w:hAnsi="Times New Roman" w:cs="Times New Roman"/>
      <w:spacing w:val="-9"/>
      <w:sz w:val="12"/>
      <w:szCs w:val="12"/>
      <w:u w:val="none"/>
      <w:lang w:val="en-US" w:eastAsia="en-US"/>
    </w:rPr>
  </w:style>
  <w:style w:type="character" w:customStyle="1" w:styleId="10Exact">
    <w:name w:val="Основной текст (10) Exact"/>
    <w:basedOn w:val="a0"/>
    <w:link w:val="101"/>
    <w:uiPriority w:val="99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11Exact">
    <w:name w:val="Основной текст (11) Exact"/>
    <w:basedOn w:val="a0"/>
    <w:link w:val="110"/>
    <w:uiPriority w:val="99"/>
    <w:rPr>
      <w:rFonts w:ascii="MS Mincho" w:eastAsia="MS Mincho" w:cs="MS Mincho"/>
      <w:noProof/>
      <w:sz w:val="25"/>
      <w:szCs w:val="25"/>
      <w:u w:val="none"/>
    </w:rPr>
  </w:style>
  <w:style w:type="character" w:customStyle="1" w:styleId="12Exact">
    <w:name w:val="Основной текст (12) Exact"/>
    <w:basedOn w:val="a0"/>
    <w:link w:val="120"/>
    <w:uiPriority w:val="99"/>
    <w:rPr>
      <w:rFonts w:ascii="Times New Roman" w:hAnsi="Times New Roman" w:cs="Times New Roman"/>
      <w:spacing w:val="9"/>
      <w:sz w:val="17"/>
      <w:szCs w:val="17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spacing w:val="7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0"/>
    <w:uiPriority w:val="99"/>
    <w:rPr>
      <w:rFonts w:ascii="Times New Roman" w:hAnsi="Times New Roman" w:cs="Times New Roman"/>
      <w:spacing w:val="4"/>
      <w:sz w:val="13"/>
      <w:szCs w:val="13"/>
      <w:u w:val="none"/>
    </w:rPr>
  </w:style>
  <w:style w:type="character" w:customStyle="1" w:styleId="3Exact0">
    <w:name w:val="Подпись к таблице (3) Exact"/>
    <w:basedOn w:val="a0"/>
    <w:link w:val="30"/>
    <w:uiPriority w:val="99"/>
    <w:rPr>
      <w:rFonts w:ascii="Times New Roman" w:hAnsi="Times New Roman" w:cs="Times New Roman"/>
      <w:spacing w:val="7"/>
      <w:sz w:val="18"/>
      <w:szCs w:val="18"/>
      <w:u w:val="none"/>
    </w:rPr>
  </w:style>
  <w:style w:type="character" w:customStyle="1" w:styleId="Exact0">
    <w:name w:val="Подпись к таблице Exact"/>
    <w:basedOn w:val="a0"/>
    <w:uiPriority w:val="99"/>
    <w:rPr>
      <w:rFonts w:ascii="Times New Roman" w:hAnsi="Times New Roman" w:cs="Times New Roman"/>
      <w:b/>
      <w:bCs/>
      <w:spacing w:val="8"/>
      <w:sz w:val="18"/>
      <w:szCs w:val="18"/>
      <w:u w:val="none"/>
    </w:rPr>
  </w:style>
  <w:style w:type="character" w:customStyle="1" w:styleId="Exact1">
    <w:name w:val="Подпись к таблице Exact1"/>
    <w:basedOn w:val="a5"/>
    <w:uiPriority w:val="99"/>
    <w:rPr>
      <w:spacing w:val="8"/>
      <w:sz w:val="18"/>
      <w:szCs w:val="18"/>
      <w:u w:val="single"/>
    </w:rPr>
  </w:style>
  <w:style w:type="character" w:customStyle="1" w:styleId="80">
    <w:name w:val="Основной текст + 8"/>
    <w:aliases w:val="5 pt1,Интервал 0 pt"/>
    <w:basedOn w:val="11"/>
    <w:uiPriority w:val="99"/>
    <w:rPr>
      <w:spacing w:val="9"/>
      <w:sz w:val="17"/>
      <w:szCs w:val="17"/>
    </w:rPr>
  </w:style>
  <w:style w:type="character" w:customStyle="1" w:styleId="41">
    <w:name w:val="Подпись к таблице (4)_"/>
    <w:basedOn w:val="a0"/>
    <w:link w:val="42"/>
    <w:uiPriority w:val="99"/>
    <w:rPr>
      <w:rFonts w:ascii="Times New Roman" w:hAnsi="Times New Roman" w:cs="Times New Roman"/>
      <w:b/>
      <w:bCs/>
      <w:sz w:val="14"/>
      <w:szCs w:val="14"/>
      <w:u w:val="none"/>
    </w:rPr>
  </w:style>
  <w:style w:type="character" w:customStyle="1" w:styleId="51">
    <w:name w:val="Подпись к таблице (5)_"/>
    <w:basedOn w:val="a0"/>
    <w:link w:val="52"/>
    <w:uiPriority w:val="99"/>
    <w:rPr>
      <w:rFonts w:ascii="Times New Roman" w:hAnsi="Times New Roman" w:cs="Times New Roman"/>
      <w:sz w:val="14"/>
      <w:szCs w:val="14"/>
      <w:u w:val="none"/>
    </w:rPr>
  </w:style>
  <w:style w:type="character" w:customStyle="1" w:styleId="ArialUnicodeMS0">
    <w:name w:val="Колонтитул + Arial Unicode MS"/>
    <w:aliases w:val="8 pt,Не полужирный,Курсив1"/>
    <w:basedOn w:val="a7"/>
    <w:uiPriority w:val="99"/>
    <w:rPr>
      <w:rFonts w:ascii="Arial Unicode MS" w:eastAsia="Arial Unicode MS" w:cs="Arial Unicode MS"/>
      <w:i/>
      <w:iCs/>
      <w:noProof/>
      <w:sz w:val="16"/>
      <w:szCs w:val="16"/>
    </w:rPr>
  </w:style>
  <w:style w:type="character" w:customStyle="1" w:styleId="23">
    <w:name w:val="Заголовок №2_"/>
    <w:basedOn w:val="a0"/>
    <w:link w:val="24"/>
    <w:uiPriority w:val="99"/>
    <w:rPr>
      <w:rFonts w:ascii="Arial Narrow" w:hAnsi="Arial Narrow" w:cs="Arial Narrow"/>
      <w:b/>
      <w:bCs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60" w:after="240" w:line="418" w:lineRule="exact"/>
      <w:jc w:val="center"/>
    </w:pPr>
    <w:rPr>
      <w:rFonts w:ascii="Times New Roman" w:hAnsi="Times New Roman" w:cs="Times New Roman"/>
      <w:b/>
      <w:bCs/>
      <w:color w:val="auto"/>
      <w:sz w:val="33"/>
      <w:szCs w:val="33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240" w:line="240" w:lineRule="atLeast"/>
      <w:jc w:val="center"/>
      <w:outlineLvl w:val="0"/>
    </w:pPr>
    <w:rPr>
      <w:rFonts w:ascii="Times New Roman" w:hAnsi="Times New Roman" w:cs="Times New Roman"/>
      <w:color w:val="auto"/>
      <w:spacing w:val="130"/>
      <w:sz w:val="41"/>
      <w:szCs w:val="41"/>
    </w:rPr>
  </w:style>
  <w:style w:type="paragraph" w:customStyle="1" w:styleId="3">
    <w:name w:val="Основной текст (3)"/>
    <w:basedOn w:val="a"/>
    <w:link w:val="3Exact"/>
    <w:uiPriority w:val="99"/>
    <w:pPr>
      <w:shd w:val="clear" w:color="auto" w:fill="FFFFFF"/>
      <w:spacing w:line="240" w:lineRule="atLeast"/>
    </w:pPr>
    <w:rPr>
      <w:rFonts w:ascii="Arial Unicode MS" w:eastAsia="Arial Unicode MS" w:cs="Arial Unicode MS"/>
      <w:color w:val="auto"/>
      <w:spacing w:val="11"/>
      <w:sz w:val="21"/>
      <w:szCs w:val="21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9">
    <w:name w:val="Основной текст Знак"/>
    <w:basedOn w:val="a0"/>
    <w:link w:val="a4"/>
    <w:uiPriority w:val="99"/>
    <w:semiHidden/>
    <w:rPr>
      <w:rFonts w:cs="Courier New"/>
      <w:color w:val="000000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before="240" w:line="274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210">
    <w:name w:val="Подпись к таблице (2)1"/>
    <w:basedOn w:val="a"/>
    <w:link w:val="2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13">
    <w:name w:val="Подпись к таблице1"/>
    <w:basedOn w:val="a"/>
    <w:link w:val="a5"/>
    <w:uiPriority w:val="99"/>
    <w:pPr>
      <w:shd w:val="clear" w:color="auto" w:fill="FFFFFF"/>
      <w:spacing w:line="259" w:lineRule="exact"/>
      <w:jc w:val="both"/>
    </w:pPr>
    <w:rPr>
      <w:rFonts w:ascii="Times New Roman" w:hAnsi="Times New Roman" w:cs="Times New Roman"/>
      <w:b/>
      <w:bCs/>
      <w:color w:val="auto"/>
      <w:sz w:val="19"/>
      <w:szCs w:val="19"/>
    </w:rPr>
  </w:style>
  <w:style w:type="paragraph" w:customStyle="1" w:styleId="7">
    <w:name w:val="Основной текст (7)"/>
    <w:basedOn w:val="a"/>
    <w:link w:val="7Exact"/>
    <w:uiPriority w:val="99"/>
    <w:pPr>
      <w:shd w:val="clear" w:color="auto" w:fill="FFFFFF"/>
      <w:spacing w:line="259" w:lineRule="exact"/>
      <w:jc w:val="center"/>
    </w:pPr>
    <w:rPr>
      <w:rFonts w:ascii="Times New Roman" w:hAnsi="Times New Roman" w:cs="Times New Roman"/>
      <w:b/>
      <w:bCs/>
      <w:color w:val="auto"/>
      <w:spacing w:val="8"/>
      <w:sz w:val="18"/>
      <w:szCs w:val="18"/>
    </w:rPr>
  </w:style>
  <w:style w:type="paragraph" w:customStyle="1" w:styleId="8">
    <w:name w:val="Основной текст (8)"/>
    <w:basedOn w:val="a"/>
    <w:link w:val="8Exact"/>
    <w:uiPriority w:val="99"/>
    <w:pPr>
      <w:shd w:val="clear" w:color="auto" w:fill="FFFFFF"/>
      <w:spacing w:before="60" w:line="240" w:lineRule="atLeast"/>
    </w:pPr>
    <w:rPr>
      <w:rFonts w:ascii="Arial Unicode MS" w:eastAsia="Arial Unicode MS" w:cs="Arial Unicode MS"/>
      <w:noProof/>
      <w:color w:val="auto"/>
      <w:sz w:val="16"/>
      <w:szCs w:val="16"/>
    </w:rPr>
  </w:style>
  <w:style w:type="paragraph" w:customStyle="1" w:styleId="14">
    <w:name w:val="Колонтитул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90">
    <w:name w:val="Основной текст (9)"/>
    <w:basedOn w:val="a"/>
    <w:link w:val="9Exact"/>
    <w:uiPriority w:val="99"/>
    <w:pPr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  <w:color w:val="auto"/>
      <w:spacing w:val="-9"/>
      <w:sz w:val="12"/>
      <w:szCs w:val="12"/>
      <w:lang w:val="en-US" w:eastAsia="en-US"/>
    </w:rPr>
  </w:style>
  <w:style w:type="paragraph" w:customStyle="1" w:styleId="101">
    <w:name w:val="Основной текст (10)"/>
    <w:basedOn w:val="a"/>
    <w:link w:val="10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110">
    <w:name w:val="Основной текст (11)"/>
    <w:basedOn w:val="a"/>
    <w:link w:val="11Exact"/>
    <w:uiPriority w:val="99"/>
    <w:pPr>
      <w:shd w:val="clear" w:color="auto" w:fill="FFFFFF"/>
      <w:spacing w:line="240" w:lineRule="atLeast"/>
    </w:pPr>
    <w:rPr>
      <w:rFonts w:ascii="MS Mincho" w:eastAsia="MS Mincho" w:cs="MS Mincho"/>
      <w:noProof/>
      <w:color w:val="auto"/>
      <w:sz w:val="25"/>
      <w:szCs w:val="25"/>
    </w:rPr>
  </w:style>
  <w:style w:type="paragraph" w:customStyle="1" w:styleId="120">
    <w:name w:val="Основной текст (12)"/>
    <w:basedOn w:val="a"/>
    <w:link w:val="12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  <w:sz w:val="17"/>
      <w:szCs w:val="17"/>
    </w:rPr>
  </w:style>
  <w:style w:type="paragraph" w:customStyle="1" w:styleId="130">
    <w:name w:val="Основной текст (13)"/>
    <w:basedOn w:val="a"/>
    <w:link w:val="13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4"/>
      <w:sz w:val="13"/>
      <w:szCs w:val="13"/>
    </w:rPr>
  </w:style>
  <w:style w:type="paragraph" w:customStyle="1" w:styleId="30">
    <w:name w:val="Подпись к таблице (3)"/>
    <w:basedOn w:val="a"/>
    <w:link w:val="3Exact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7"/>
      <w:sz w:val="18"/>
      <w:szCs w:val="18"/>
    </w:rPr>
  </w:style>
  <w:style w:type="paragraph" w:customStyle="1" w:styleId="42">
    <w:name w:val="Подпись к таблице (4)"/>
    <w:basedOn w:val="a"/>
    <w:link w:val="4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14"/>
      <w:szCs w:val="14"/>
    </w:rPr>
  </w:style>
  <w:style w:type="paragraph" w:customStyle="1" w:styleId="52">
    <w:name w:val="Подпись к таблице (5)"/>
    <w:basedOn w:val="a"/>
    <w:link w:val="51"/>
    <w:uiPriority w:val="99"/>
    <w:pPr>
      <w:shd w:val="clear" w:color="auto" w:fill="FFFFFF"/>
      <w:spacing w:line="182" w:lineRule="exact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24">
    <w:name w:val="Заголовок №2"/>
    <w:basedOn w:val="a"/>
    <w:link w:val="23"/>
    <w:uiPriority w:val="99"/>
    <w:pPr>
      <w:shd w:val="clear" w:color="auto" w:fill="FFFFFF"/>
      <w:spacing w:before="60" w:line="240" w:lineRule="atLeast"/>
      <w:jc w:val="right"/>
      <w:outlineLvl w:val="1"/>
    </w:pPr>
    <w:rPr>
      <w:rFonts w:ascii="Arial Narrow" w:hAnsi="Arial Narrow" w:cs="Arial Narrow"/>
      <w:b/>
      <w:bCs/>
      <w:color w:val="auto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vw</dc:creator>
  <cp:lastModifiedBy>vw</cp:lastModifiedBy>
  <cp:revision>2</cp:revision>
  <dcterms:created xsi:type="dcterms:W3CDTF">2022-03-14T12:57:00Z</dcterms:created>
  <dcterms:modified xsi:type="dcterms:W3CDTF">2022-03-14T12:57:00Z</dcterms:modified>
</cp:coreProperties>
</file>